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Fali tartó készítése</w:t>
      </w:r>
      <w:r/>
    </w:p>
    <w:p>
      <w:pPr>
        <w:ind w:left="0" w:firstLine="0"/>
        <w:jc w:val="center"/>
        <w:rPr>
          <w:b/>
          <w:sz w:val="26"/>
          <w:szCs w:val="26"/>
        </w:rPr>
      </w:pPr>
      <w:r>
        <w:rPr>
          <w:b/>
          <w:sz w:val="24"/>
          <w:szCs w:val="24"/>
          <w:rtl w:val="false"/>
        </w:rPr>
        <w:t xml:space="preserve">Szélesítés, szűkítés </w:t>
      </w: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Alapanyag:</w:t>
      </w:r>
      <w:r/>
    </w:p>
    <w:p>
      <w:r>
        <w:rPr>
          <w:sz w:val="23"/>
          <w:szCs w:val="23"/>
          <w:highlight w:val="white"/>
          <w:rtl w:val="false"/>
        </w:rPr>
        <w:t xml:space="preserve">3 mm-es fonal</w:t>
      </w:r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4x280 cm</w:t>
      </w:r>
      <w:r/>
    </w:p>
    <w:p>
      <w:r>
        <w:rPr>
          <w:rtl w:val="false"/>
        </w:rPr>
        <w:t xml:space="preserve">8x250 cm</w:t>
      </w:r>
      <w:r/>
    </w:p>
    <w:p>
      <w:r>
        <w:rPr>
          <w:rtl w:val="false"/>
        </w:rPr>
        <w:t xml:space="preserve">6x230 cm</w:t>
      </w:r>
      <w:r/>
    </w:p>
    <w:p>
      <w:r>
        <w:rPr>
          <w:rtl w:val="false"/>
        </w:rPr>
        <w:t xml:space="preserve">12x200 cm</w:t>
      </w:r>
      <w:r/>
    </w:p>
    <w:p>
      <w:r>
        <w:rPr>
          <w:rtl w:val="false"/>
        </w:rPr>
        <w:t xml:space="preserve">8x180 cm</w:t>
      </w:r>
      <w:r/>
    </w:p>
    <w:p>
      <w:r>
        <w:rPr>
          <w:rtl w:val="false"/>
        </w:rPr>
        <w:t xml:space="preserve">4x150 cm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Elkészítése:</w:t>
      </w:r>
      <w:r/>
    </w:p>
    <w:p>
      <w:r>
        <w:rPr>
          <w:rtl w:val="false"/>
        </w:rPr>
        <w:t xml:space="preserve">A fakarikára felhurkoljuk az első két 280 cm-es szálat. A következő két 280 cm-es szállal laposcsomót kötünk az előbb felhurkolt szálakra.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Elkészítjük az első plusz szál betoldását a bal oldalon, 1 db 250 cm-es szállal. Ezt úgy tehetjük meg, hogy félbehajtjuk a plusz szálat, és a bal oldali szélső két szállal laposcsomóba kötjük őket. A középs</w:t>
      </w:r>
      <w:r>
        <w:rPr>
          <w:rtl w:val="false"/>
        </w:rPr>
        <w:t xml:space="preserve">ő 4 szállal is laposcsomót kötünk, és a jobb oldali maradék 2 szálhoz hozzátoldunk még egy 250 cm-es plusz szálat. Így haladunk szépen soronként, tehát minden sornál bővítünk egyet balról és egyet jobbról az egyre rövidebb szálakkal. 20 sort készítünk így.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Folytatásként elkezdünk szűkíteni úgy, hogy a végén egy laposcsomót kelljen csak készíteni, ami középre esik.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Innen fogjuk folytatni a fali dekorációt a 18. szakkörön.</w:t>
      </w:r>
      <w:r>
        <w:rPr>
          <w:rtl w:val="false"/>
        </w:rPr>
      </w:r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hu" w:bidi="ar-SA" w:eastAsia="zh-CN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0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0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10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3"/>
    <w:next w:val="60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3"/>
    <w:next w:val="60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3"/>
    <w:next w:val="60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3"/>
    <w:qFormat/>
    <w:uiPriority w:val="34"/>
    <w:pPr>
      <w:contextualSpacing w:val="true"/>
      <w:ind w:left="720"/>
    </w:p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9"/>
    <w:link w:val="611"/>
    <w:uiPriority w:val="10"/>
    <w:rPr>
      <w:sz w:val="48"/>
      <w:szCs w:val="48"/>
    </w:rPr>
  </w:style>
  <w:style w:type="character" w:styleId="35">
    <w:name w:val="Subtitle Char"/>
    <w:basedOn w:val="9"/>
    <w:link w:val="612"/>
    <w:uiPriority w:val="11"/>
    <w:rPr>
      <w:sz w:val="24"/>
      <w:szCs w:val="24"/>
    </w:rPr>
  </w:style>
  <w:style w:type="paragraph" w:styleId="36">
    <w:name w:val="Quote"/>
    <w:basedOn w:val="603"/>
    <w:next w:val="60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3"/>
    <w:next w:val="603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3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03"/>
    <w:next w:val="6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</w:style>
  <w:style w:type="table" w:styleId="604" w:default="1">
    <w:name w:val="Table Normal"/>
    <w:tblPr/>
  </w:style>
  <w:style w:type="paragraph" w:styleId="605">
    <w:name w:val="Heading 1"/>
    <w:basedOn w:val="603"/>
    <w:next w:val="603"/>
    <w:rPr>
      <w:sz w:val="40"/>
      <w:szCs w:val="40"/>
    </w:rPr>
    <w:pPr>
      <w:keepLines/>
      <w:keepNext/>
      <w:pageBreakBefore w:val="false"/>
      <w:spacing w:after="120" w:before="400"/>
    </w:pPr>
  </w:style>
  <w:style w:type="paragraph" w:styleId="606">
    <w:name w:val="Heading 2"/>
    <w:basedOn w:val="603"/>
    <w:next w:val="603"/>
    <w:rPr>
      <w:b w:val="false"/>
      <w:sz w:val="32"/>
      <w:szCs w:val="32"/>
    </w:rPr>
    <w:pPr>
      <w:keepLines/>
      <w:keepNext/>
      <w:pageBreakBefore w:val="false"/>
      <w:spacing w:after="120" w:before="360"/>
    </w:pPr>
  </w:style>
  <w:style w:type="paragraph" w:styleId="607">
    <w:name w:val="Heading 3"/>
    <w:basedOn w:val="603"/>
    <w:next w:val="603"/>
    <w:rPr>
      <w:b w:val="false"/>
      <w:color w:val="434343"/>
      <w:sz w:val="28"/>
      <w:szCs w:val="28"/>
    </w:rPr>
    <w:pPr>
      <w:keepLines/>
      <w:keepNext/>
      <w:pageBreakBefore w:val="false"/>
      <w:spacing w:after="80" w:before="320"/>
    </w:pPr>
  </w:style>
  <w:style w:type="paragraph" w:styleId="608">
    <w:name w:val="Heading 4"/>
    <w:basedOn w:val="603"/>
    <w:next w:val="603"/>
    <w:rPr>
      <w:color w:val="666666"/>
      <w:sz w:val="24"/>
      <w:szCs w:val="24"/>
    </w:rPr>
    <w:pPr>
      <w:keepLines/>
      <w:keepNext/>
      <w:pageBreakBefore w:val="false"/>
      <w:spacing w:after="80" w:before="280"/>
    </w:pPr>
  </w:style>
  <w:style w:type="paragraph" w:styleId="609">
    <w:name w:val="Heading 5"/>
    <w:basedOn w:val="603"/>
    <w:next w:val="603"/>
    <w:rPr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610">
    <w:name w:val="Heading 6"/>
    <w:basedOn w:val="603"/>
    <w:next w:val="603"/>
    <w:rPr>
      <w:i/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611">
    <w:name w:val="Title"/>
    <w:basedOn w:val="603"/>
    <w:next w:val="603"/>
    <w:rPr>
      <w:sz w:val="52"/>
      <w:szCs w:val="52"/>
    </w:rPr>
    <w:pPr>
      <w:keepLines/>
      <w:keepNext/>
      <w:pageBreakBefore w:val="false"/>
      <w:spacing w:after="60" w:before="0"/>
    </w:pPr>
  </w:style>
  <w:style w:type="paragraph" w:styleId="612">
    <w:name w:val="Subtitle"/>
    <w:basedOn w:val="603"/>
    <w:next w:val="603"/>
    <w:rPr>
      <w:rFonts w:ascii="Arial" w:hAnsi="Arial" w:cs="Arial" w:eastAsia="Arial"/>
      <w:i w:val="false"/>
      <w:color w:val="666666"/>
      <w:sz w:val="30"/>
      <w:szCs w:val="30"/>
    </w:rPr>
    <w:pPr>
      <w:keepLines/>
      <w:keepNext/>
      <w:pageBreakBefore w:val="false"/>
      <w:spacing w:after="320" w:before="0"/>
    </w:pPr>
  </w:style>
  <w:style w:type="character" w:styleId="704" w:default="1">
    <w:name w:val="Default Paragraph Font"/>
    <w:uiPriority w:val="1"/>
    <w:semiHidden/>
    <w:unhideWhenUsed/>
  </w:style>
  <w:style w:type="numbering" w:styleId="70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