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Cekker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</w:r>
      <w:r>
        <w:rPr>
          <w:b/>
          <w:sz w:val="24"/>
          <w:szCs w:val="24"/>
          <w:rtl w:val="false"/>
        </w:rPr>
        <w:t xml:space="preserve">Az első nagyobb makraménk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6x100 cm </w:t>
      </w:r>
      <w:r/>
    </w:p>
    <w:p>
      <w:r>
        <w:rPr>
          <w:rtl w:val="false"/>
        </w:rPr>
        <w:t xml:space="preserve">24x230 cm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Pántok elkészítése:</w:t>
      </w:r>
      <w:r/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3 db 100 cm-es szálat összefogunk és a szálak tetejét megkötjük az egyik kampón. Szépen lazán elkezdjük fonni, tehát először a bal ol</w:t>
      </w:r>
      <w:r>
        <w:rPr>
          <w:rtl w:val="false"/>
        </w:rPr>
        <w:t xml:space="preserve">dali, majd a jobb oldali szálat tesszük középre, és így haladunk szépen sorban. Ha végigértünk a fonással, akkor összekötjük a fonat két végét, ez lesz a szatyor egyik pántja. Majd elkészítjük a másik pántot is ugyanígy. A két pánt legyen egyforma hosszú.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cekker elkészítése:</w:t>
      </w:r>
      <w:r/>
    </w:p>
    <w:p>
      <w:r>
        <w:rPr>
          <w:rtl w:val="false"/>
        </w:rPr>
        <w:t xml:space="preserve">A pántokat feltesszük 1-1 kampóra és pántonk</w:t>
      </w:r>
      <w:r>
        <w:rPr>
          <w:rtl w:val="false"/>
        </w:rPr>
        <w:t xml:space="preserve">ént felhurkolunk 12 db 230 cm fonalat úgy, hogy kettő szorosan egymás mellett legyen, majd kb. 2 cm-t kihagyunk, és jön a következő kettő, és így tovább. Három sorban készítünk egy laposcsomót. Az első sort szorosan a pánthoz kötjük, a sorok között pedig körü</w:t>
      </w:r>
      <w:r>
        <w:rPr>
          <w:rtl w:val="false"/>
        </w:rPr>
        <w:t xml:space="preserve">lbelül 2 cm-t hagyunk ki. Nagyon fontos, hogy a távolságok egyformák legyenek, és a csomókat ugyanolyan erősen kössük, így lesz szép egységes. Ezt a másik pánton is elvégezzük, tehát 3 sort készítünk. Ha ez megvan, akkor a két részt összefordítjuk.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két részt laposcsomókkal összekötjük és haladunk soronként lefelé ugyanúgy, mindig 2 cm-t kihagyva. 17 sort készítünk így, majd készítünk két sort kicsit szorosabban. Ez azért kell, hogy a szatyrunknak legyen egy kis alsó része. 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Következő lépésként a szatyor alját fogjuk elkészíteni. Mindegy, hogy melyik szélén kezdjük el az</w:t>
      </w:r>
      <w:r>
        <w:rPr>
          <w:rtl w:val="false"/>
        </w:rPr>
        <w:t xml:space="preserve"> összecsomózást. Megkeressük a cekker oldalát és az oda eső 4 szálat. A középső 2 szálat hátrahajtjuk, és az oldalsó két szálunk lesz a táska alján végigfutó laposcsomó-oszlopunk közepe. Szépen elkezdünk laposcsomókat kötni úgy, hogy balról és jobbról is </w:t>
      </w:r>
      <w:r>
        <w:rPr>
          <w:rtl w:val="false"/>
        </w:rPr>
        <w:t xml:space="preserve">fogjuk a következő szálakat és azok lesznek a laposcsomó-készítéshez az aktív szálaink, és laposcsomót kötünk középre. Majd a következő szálat balról és jobbról is félrehajtjuk. Tehát minden 2. szállal fogunk laposcsomót kötni, így haladunk a cekker alján.</w:t>
      </w:r>
      <w:r/>
    </w:p>
    <w:p>
      <w:pPr>
        <w:rPr>
          <w:sz w:val="17"/>
          <w:szCs w:val="17"/>
          <w:highlight w:val="white"/>
        </w:rPr>
      </w:pPr>
      <w:r>
        <w:rPr>
          <w:rtl w:val="false"/>
        </w:rPr>
        <w:t xml:space="preserve">Ha végigértünk, akkor levágjuk a maradék szálakat, viszonylag rövidre, és kifordítjuk a szatyrot. Ezzel el is készültünk a cekkerrel.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94" w:default="1">
    <w:name w:val="Default Paragraph Font"/>
    <w:uiPriority w:val="1"/>
    <w:semiHidden/>
    <w:unhideWhenUsed/>
  </w:style>
  <w:style w:type="numbering" w:styleId="6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