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28" w:rsidRDefault="00CE5628" w:rsidP="00CE5628">
      <w:pPr>
        <w:pStyle w:val="Listaszerbekezds"/>
        <w:jc w:val="center"/>
      </w:pPr>
      <w:r>
        <w:t>Folyamatleírás a 17. filmhez</w:t>
      </w:r>
    </w:p>
    <w:p w:rsidR="008B0EA7" w:rsidRDefault="008B0EA7" w:rsidP="00CE5628">
      <w:pPr>
        <w:pStyle w:val="Listaszerbekezds"/>
        <w:jc w:val="center"/>
      </w:pPr>
    </w:p>
    <w:p w:rsidR="00CE5628" w:rsidRDefault="008B0EA7" w:rsidP="008B0EA7">
      <w:pPr>
        <w:jc w:val="both"/>
      </w:pPr>
      <w:r>
        <w:t xml:space="preserve">A mintarajz az általam „szélforgónak” nevezett minta létrejöttét mutatja be. </w:t>
      </w:r>
    </w:p>
    <w:p w:rsidR="00CE5628" w:rsidRDefault="00CE5628" w:rsidP="00CE5628">
      <w:pPr>
        <w:pStyle w:val="Listaszerbekezds"/>
        <w:jc w:val="center"/>
      </w:pPr>
    </w:p>
    <w:p w:rsidR="00BD07AF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CE5628" w:rsidRDefault="00952309" w:rsidP="00952309">
      <w:pPr>
        <w:pStyle w:val="Listaszerbekezds"/>
      </w:pPr>
      <w:r>
        <w:t>A tojásírás előtt gondosan megtisztítunk és megszárítunk egy kifújt, - vagy főtt tojás.</w:t>
      </w:r>
    </w:p>
    <w:p w:rsidR="00952309" w:rsidRDefault="00952309" w:rsidP="00952309">
      <w:pPr>
        <w:pStyle w:val="Listaszerbekezds"/>
      </w:pPr>
    </w:p>
    <w:p w:rsidR="00CE5628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1727FD" w:rsidRDefault="00952309" w:rsidP="001727FD">
      <w:pPr>
        <w:pStyle w:val="Listaszerbekezds"/>
        <w:numPr>
          <w:ilvl w:val="0"/>
          <w:numId w:val="2"/>
        </w:numPr>
      </w:pPr>
      <w:r>
        <w:t xml:space="preserve">Jó, ha papíron </w:t>
      </w:r>
      <w:r w:rsidR="001727FD">
        <w:t>előrajzoljuk</w:t>
      </w:r>
      <w:r>
        <w:t xml:space="preserve"> a </w:t>
      </w:r>
      <w:r w:rsidR="001727FD">
        <w:t>mintát.</w:t>
      </w:r>
    </w:p>
    <w:p w:rsidR="0004612C" w:rsidRDefault="001727FD" w:rsidP="0004612C">
      <w:pPr>
        <w:pStyle w:val="Listaszerbekezds"/>
        <w:numPr>
          <w:ilvl w:val="0"/>
          <w:numId w:val="2"/>
        </w:numPr>
      </w:pPr>
      <w:r>
        <w:t>A</w:t>
      </w:r>
      <w:r w:rsidR="00952309">
        <w:t xml:space="preserve"> motívum méretének</w:t>
      </w:r>
      <w:r>
        <w:t xml:space="preserve"> tervezésénél vegyük figyelembe a tojás térbeli görbületét, ha egyszerre szeretnénk látni a motívum valamennyi részletét, akkor kisebbre kell rajzolni a mintát. </w:t>
      </w:r>
    </w:p>
    <w:p w:rsidR="0004612C" w:rsidRDefault="0004612C" w:rsidP="0004612C">
      <w:pPr>
        <w:pStyle w:val="Listaszerbekezds"/>
        <w:numPr>
          <w:ilvl w:val="0"/>
          <w:numId w:val="2"/>
        </w:numPr>
      </w:pPr>
      <w:r>
        <w:t>Ez a minta „kétarcúvá” teszi a tojást, én gyakran rajzolom a két oldalra a mintát különböző méretben, érdekes, hogy a méret milyen jelentős mértékben befolyásolja a látványt.</w:t>
      </w:r>
    </w:p>
    <w:p w:rsidR="00952309" w:rsidRDefault="0004612C" w:rsidP="0004612C">
      <w:pPr>
        <w:pStyle w:val="Listaszerbekezds"/>
        <w:numPr>
          <w:ilvl w:val="0"/>
          <w:numId w:val="2"/>
        </w:numPr>
      </w:pPr>
      <w:r>
        <w:t>B</w:t>
      </w:r>
      <w:r w:rsidR="00952309">
        <w:t>ármilyen típusú írókát használva a tojás felületére írjuk a mintát.</w:t>
      </w:r>
    </w:p>
    <w:p w:rsidR="0004612C" w:rsidRDefault="0004612C" w:rsidP="0004612C">
      <w:pPr>
        <w:pStyle w:val="Listaszerbekezds"/>
        <w:numPr>
          <w:ilvl w:val="0"/>
          <w:numId w:val="2"/>
        </w:numPr>
      </w:pPr>
      <w:r>
        <w:t xml:space="preserve">Ha szeretnénk a tojás két térfelét különböző alapszínűre festeni, akkor a hosszanti osztóvonal megrajzolása az első lépés, ha egyszínűre </w:t>
      </w:r>
      <w:r w:rsidR="0084714A">
        <w:t xml:space="preserve">tervezzük a tojás alapszínét, akkor a rajzolást a motívum közepén kezdjük. </w:t>
      </w:r>
    </w:p>
    <w:p w:rsidR="00CE5628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84714A" w:rsidRDefault="005F28CF" w:rsidP="00CD044C">
      <w:pPr>
        <w:pStyle w:val="Listaszerbekezds"/>
        <w:numPr>
          <w:ilvl w:val="0"/>
          <w:numId w:val="3"/>
        </w:numPr>
      </w:pPr>
      <w:r>
        <w:t>Miután</w:t>
      </w:r>
      <w:r w:rsidR="0084714A">
        <w:t xml:space="preserve"> minden vonalat</w:t>
      </w:r>
      <w:r>
        <w:t xml:space="preserve"> – amit a tojás eredeti színén szeretnénk megtartani – </w:t>
      </w:r>
      <w:r w:rsidR="00DE56F1">
        <w:t>ráírtunk</w:t>
      </w:r>
      <w:r>
        <w:t xml:space="preserve"> a tojásra, enyhén ecetes vízzel áttöröljük é</w:t>
      </w:r>
      <w:r w:rsidR="00CD044C">
        <w:t xml:space="preserve">s beletesszük a sárga festőlébe, melyet előzőleg a </w:t>
      </w:r>
      <w:r>
        <w:t>festék zacskóján talá</w:t>
      </w:r>
      <w:r w:rsidR="00CD044C">
        <w:t xml:space="preserve">lható utasítások szerint készítettünk </w:t>
      </w:r>
      <w:r>
        <w:t>el.</w:t>
      </w:r>
    </w:p>
    <w:p w:rsidR="005F28CF" w:rsidRDefault="005F28CF" w:rsidP="0084714A">
      <w:pPr>
        <w:pStyle w:val="Listaszerbekezds"/>
        <w:numPr>
          <w:ilvl w:val="0"/>
          <w:numId w:val="3"/>
        </w:numPr>
      </w:pPr>
      <w:r>
        <w:t xml:space="preserve">Tapasztalataim szerint a sárga festék </w:t>
      </w:r>
      <w:r w:rsidR="00850C13">
        <w:t xml:space="preserve">nehezen tapad meg a tojáshéjon, ezért érdemes az oldatot kicsit meglangyosítani, nagyon vigyázva </w:t>
      </w:r>
      <w:r w:rsidR="00CD044C">
        <w:t>arra, hogy ne legyen túl meleg</w:t>
      </w:r>
      <w:r w:rsidR="00850C13">
        <w:t>, mert leolvad a viasz.</w:t>
      </w:r>
    </w:p>
    <w:p w:rsidR="00850C13" w:rsidRDefault="00850C13" w:rsidP="00850C13">
      <w:pPr>
        <w:pStyle w:val="Listaszerbekezds"/>
        <w:ind w:left="1440"/>
      </w:pPr>
    </w:p>
    <w:p w:rsidR="00CE5628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850C13" w:rsidRDefault="00CD044C" w:rsidP="00CD044C">
      <w:pPr>
        <w:pStyle w:val="Listaszerbekezds"/>
        <w:numPr>
          <w:ilvl w:val="0"/>
          <w:numId w:val="4"/>
        </w:numPr>
      </w:pPr>
      <w:r>
        <w:t xml:space="preserve">Amikor a sárga festék teljesen megszáradt a tojáson azokat a részeket, amelyeket sárgán szeretnénk hagyni, az írókánkkal sűrű, egymást érő vonalakkal </w:t>
      </w:r>
      <w:r w:rsidR="00336BB6">
        <w:t>leviaszoljuk</w:t>
      </w:r>
      <w:r>
        <w:t>.</w:t>
      </w:r>
    </w:p>
    <w:p w:rsidR="00CD044C" w:rsidRDefault="00CD044C" w:rsidP="00CD044C">
      <w:pPr>
        <w:pStyle w:val="Listaszerbekezds"/>
        <w:numPr>
          <w:ilvl w:val="0"/>
          <w:numId w:val="4"/>
        </w:numPr>
      </w:pPr>
      <w:r>
        <w:t>Ezután enyhén ecetes vízzel újra áttöröljük a tojást</w:t>
      </w:r>
      <w:r w:rsidR="008B0EA7">
        <w:t>, ekkor a felesleges sárga festékkel együtt lemosódik a felületéről a zsír és viasz is</w:t>
      </w:r>
      <w:r w:rsidR="008B0EA7" w:rsidRPr="008B0EA7">
        <w:t xml:space="preserve"> </w:t>
      </w:r>
      <w:r w:rsidR="008B0EA7">
        <w:t xml:space="preserve">mely munka közben a </w:t>
      </w:r>
      <w:r w:rsidR="008B0EA7">
        <w:t>kezünkről került</w:t>
      </w:r>
      <w:r w:rsidR="008B0EA7">
        <w:t xml:space="preserve"> </w:t>
      </w:r>
      <w:r w:rsidR="008B0EA7">
        <w:t>rá</w:t>
      </w:r>
      <w:r w:rsidR="008B0EA7">
        <w:t xml:space="preserve">. </w:t>
      </w:r>
    </w:p>
    <w:p w:rsidR="008B0EA7" w:rsidRDefault="008B0EA7" w:rsidP="008B0EA7">
      <w:pPr>
        <w:pStyle w:val="Listaszerbekezds"/>
        <w:ind w:left="1440"/>
      </w:pPr>
    </w:p>
    <w:p w:rsidR="00CE5628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8B0EA7" w:rsidRDefault="008B0EA7" w:rsidP="008B0EA7">
      <w:pPr>
        <w:pStyle w:val="Listaszerbekezds"/>
        <w:numPr>
          <w:ilvl w:val="0"/>
          <w:numId w:val="5"/>
        </w:numPr>
      </w:pPr>
      <w:r>
        <w:t>A sárga festékhez hasonlóan elkészítjük a piros festékoldatot is és beletesszük a tojást.</w:t>
      </w:r>
    </w:p>
    <w:p w:rsidR="008B0EA7" w:rsidRDefault="008B0EA7" w:rsidP="00336BB6">
      <w:pPr>
        <w:pStyle w:val="Listaszerbekezds"/>
        <w:ind w:left="1440"/>
      </w:pPr>
    </w:p>
    <w:p w:rsidR="00CE5628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8B0EA7" w:rsidRDefault="00336BB6" w:rsidP="008B0EA7">
      <w:pPr>
        <w:pStyle w:val="Listaszerbekezds"/>
        <w:numPr>
          <w:ilvl w:val="0"/>
          <w:numId w:val="5"/>
        </w:numPr>
      </w:pPr>
      <w:r>
        <w:t>Amikor a piros festék is megszáradt a tojáson a pirosnak szánt részeket leviaszoljuk.</w:t>
      </w:r>
    </w:p>
    <w:p w:rsidR="00336BB6" w:rsidRDefault="00336BB6" w:rsidP="008B0EA7">
      <w:pPr>
        <w:pStyle w:val="Listaszerbekezds"/>
        <w:numPr>
          <w:ilvl w:val="0"/>
          <w:numId w:val="5"/>
        </w:numPr>
      </w:pPr>
      <w:r>
        <w:t xml:space="preserve">Újra áttöröljük az ecetes vízzel, ekkor már két </w:t>
      </w:r>
      <w:proofErr w:type="gramStart"/>
      <w:r>
        <w:t>szín lapul</w:t>
      </w:r>
      <w:proofErr w:type="gramEnd"/>
      <w:r>
        <w:t xml:space="preserve"> a viaszréteg alatt.</w:t>
      </w:r>
    </w:p>
    <w:p w:rsidR="008B0EA7" w:rsidRDefault="008B0EA7" w:rsidP="008B0EA7">
      <w:pPr>
        <w:pStyle w:val="Listaszerbekezds"/>
      </w:pPr>
    </w:p>
    <w:p w:rsidR="00CE5628" w:rsidRDefault="00CE5628" w:rsidP="00CE5628">
      <w:pPr>
        <w:pStyle w:val="Listaszerbekezds"/>
        <w:numPr>
          <w:ilvl w:val="0"/>
          <w:numId w:val="1"/>
        </w:numPr>
      </w:pPr>
      <w:r>
        <w:t>fázis</w:t>
      </w:r>
    </w:p>
    <w:p w:rsidR="008B0EA7" w:rsidRDefault="00336BB6" w:rsidP="008B0EA7">
      <w:pPr>
        <w:pStyle w:val="Listaszerbekezds"/>
        <w:numPr>
          <w:ilvl w:val="0"/>
          <w:numId w:val="5"/>
        </w:numPr>
      </w:pPr>
      <w:r>
        <w:t>Utoljára a fekete festékoldatba tesszük a tojásokat.</w:t>
      </w:r>
      <w:r w:rsidR="004D4359">
        <w:t xml:space="preserve"> </w:t>
      </w:r>
    </w:p>
    <w:p w:rsidR="004D4359" w:rsidRDefault="004D4359" w:rsidP="008B0EA7">
      <w:pPr>
        <w:pStyle w:val="Listaszerbekezds"/>
        <w:numPr>
          <w:ilvl w:val="0"/>
          <w:numId w:val="5"/>
        </w:numPr>
      </w:pPr>
      <w:r>
        <w:t>Fekete szín festéséhez használhatunk ruhafestéket, vagy keverhetjük a tojásfestékeket is.</w:t>
      </w:r>
    </w:p>
    <w:p w:rsidR="004D4359" w:rsidRDefault="004D4359" w:rsidP="008B0EA7">
      <w:pPr>
        <w:pStyle w:val="Listaszerbekezds"/>
        <w:numPr>
          <w:ilvl w:val="0"/>
          <w:numId w:val="5"/>
        </w:numPr>
      </w:pPr>
      <w:r>
        <w:t>Én piros és kék tojásfesték összekeverésével sötétlila festéket készítek, az ebben festett tojások száradás után fényes feketék lesznek.</w:t>
      </w:r>
    </w:p>
    <w:p w:rsidR="00CE5628" w:rsidRDefault="00CE5628" w:rsidP="00CE5628">
      <w:pPr>
        <w:ind w:left="360"/>
      </w:pPr>
      <w:proofErr w:type="gramStart"/>
      <w:r>
        <w:t>kész</w:t>
      </w:r>
      <w:proofErr w:type="gramEnd"/>
      <w:r>
        <w:t xml:space="preserve"> tojás</w:t>
      </w:r>
    </w:p>
    <w:p w:rsidR="008B0EA7" w:rsidRDefault="00336BB6" w:rsidP="008B0EA7">
      <w:pPr>
        <w:pStyle w:val="Listaszerbekezds"/>
        <w:numPr>
          <w:ilvl w:val="0"/>
          <w:numId w:val="5"/>
        </w:numPr>
      </w:pPr>
      <w:r>
        <w:t xml:space="preserve">Amikor teljesen megszáradt a fekete festék is, a tojásokat óvatosan láng közelébe tartva a megolvadt viaszt puha ronggyal letörölgetjük. </w:t>
      </w:r>
    </w:p>
    <w:p w:rsidR="00336BB6" w:rsidRDefault="00336BB6" w:rsidP="008B0EA7">
      <w:pPr>
        <w:pStyle w:val="Listaszerbekezds"/>
        <w:numPr>
          <w:ilvl w:val="0"/>
          <w:numId w:val="5"/>
        </w:numPr>
      </w:pPr>
      <w:r>
        <w:t xml:space="preserve">Végül előtűnik </w:t>
      </w:r>
      <w:r w:rsidR="004D4359">
        <w:t>valamennyi ragyogó szín.</w:t>
      </w:r>
      <w:bookmarkStart w:id="0" w:name="_GoBack"/>
      <w:bookmarkEnd w:id="0"/>
    </w:p>
    <w:sectPr w:rsidR="00336BB6" w:rsidSect="004D4359">
      <w:headerReference w:type="default" r:id="rId7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4D" w:rsidRDefault="00D3154D" w:rsidP="004F2720">
      <w:pPr>
        <w:spacing w:after="0" w:line="240" w:lineRule="auto"/>
      </w:pPr>
      <w:r>
        <w:separator/>
      </w:r>
    </w:p>
  </w:endnote>
  <w:endnote w:type="continuationSeparator" w:id="0">
    <w:p w:rsidR="00D3154D" w:rsidRDefault="00D3154D" w:rsidP="004F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4D" w:rsidRDefault="00D3154D" w:rsidP="004F2720">
      <w:pPr>
        <w:spacing w:after="0" w:line="240" w:lineRule="auto"/>
      </w:pPr>
      <w:r>
        <w:separator/>
      </w:r>
    </w:p>
  </w:footnote>
  <w:footnote w:type="continuationSeparator" w:id="0">
    <w:p w:rsidR="00D3154D" w:rsidRDefault="00D3154D" w:rsidP="004F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20" w:rsidRDefault="004F2720" w:rsidP="004F272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2851785</wp:posOffset>
          </wp:positionH>
          <wp:positionV relativeFrom="paragraph">
            <wp:posOffset>-190500</wp:posOffset>
          </wp:positionV>
          <wp:extent cx="830580" cy="685800"/>
          <wp:effectExtent l="0" t="0" r="7620" b="0"/>
          <wp:wrapNone/>
          <wp:docPr id="4" name="Kép 4" descr="TDE logo szí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4" descr="TDE logo szí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2720" w:rsidRDefault="004F2720" w:rsidP="004F2720">
    <w:pPr>
      <w:pStyle w:val="lfej"/>
    </w:pPr>
    <w:r>
      <w:t>_________________________________________                         ___________________________________________</w:t>
    </w:r>
  </w:p>
  <w:p w:rsidR="004F2720" w:rsidRDefault="004F27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4CC5"/>
    <w:multiLevelType w:val="hybridMultilevel"/>
    <w:tmpl w:val="25E88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8F5"/>
    <w:multiLevelType w:val="hybridMultilevel"/>
    <w:tmpl w:val="E9D2BA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915D8"/>
    <w:multiLevelType w:val="hybridMultilevel"/>
    <w:tmpl w:val="609A8B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C18C2"/>
    <w:multiLevelType w:val="hybridMultilevel"/>
    <w:tmpl w:val="1D7C62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97FED"/>
    <w:multiLevelType w:val="hybridMultilevel"/>
    <w:tmpl w:val="E5F699E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20"/>
    <w:rsid w:val="0004612C"/>
    <w:rsid w:val="001727FD"/>
    <w:rsid w:val="002D0919"/>
    <w:rsid w:val="00336BB6"/>
    <w:rsid w:val="00432DBD"/>
    <w:rsid w:val="004D4359"/>
    <w:rsid w:val="004F2720"/>
    <w:rsid w:val="00506EC7"/>
    <w:rsid w:val="005731A1"/>
    <w:rsid w:val="005F28CF"/>
    <w:rsid w:val="0084714A"/>
    <w:rsid w:val="00850C13"/>
    <w:rsid w:val="008B0EA7"/>
    <w:rsid w:val="009065D4"/>
    <w:rsid w:val="00952309"/>
    <w:rsid w:val="00BD07AF"/>
    <w:rsid w:val="00CD044C"/>
    <w:rsid w:val="00CE5628"/>
    <w:rsid w:val="00D3154D"/>
    <w:rsid w:val="00DE56F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4EB0D"/>
  <w15:chartTrackingRefBased/>
  <w15:docId w15:val="{ABE97E59-17CA-4A0C-8803-56C1D92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2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2720"/>
  </w:style>
  <w:style w:type="paragraph" w:styleId="llb">
    <w:name w:val="footer"/>
    <w:basedOn w:val="Norml"/>
    <w:link w:val="llbChar"/>
    <w:uiPriority w:val="99"/>
    <w:unhideWhenUsed/>
    <w:rsid w:val="004F2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2720"/>
  </w:style>
  <w:style w:type="paragraph" w:styleId="Listaszerbekezds">
    <w:name w:val="List Paragraph"/>
    <w:basedOn w:val="Norml"/>
    <w:uiPriority w:val="34"/>
    <w:qFormat/>
    <w:rsid w:val="00CE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2022-02-03T11:33:00Z</dcterms:created>
  <dcterms:modified xsi:type="dcterms:W3CDTF">2022-02-07T21:48:00Z</dcterms:modified>
</cp:coreProperties>
</file>